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2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к договору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№ __________ </w:t>
      </w:r>
      <w:r w:rsidDel="00000000" w:rsidR="00000000" w:rsidRPr="00000000">
        <w:rPr>
          <w:rtl w:val="0"/>
        </w:rPr>
        <w:t xml:space="preserve">от «____»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</w:t>
      </w:r>
      <w:r w:rsidDel="00000000" w:rsidR="00000000" w:rsidRPr="00000000">
        <w:rPr>
          <w:rtl w:val="0"/>
        </w:rPr>
        <w:t xml:space="preserve"> 2019 года</w:t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                               Порядок оплаты </w:t>
      </w:r>
    </w:p>
    <w:p w:rsidR="00000000" w:rsidDel="00000000" w:rsidP="00000000" w:rsidRDefault="00000000" w:rsidRPr="00000000" w14:paraId="0000000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Оплата услуг по настоящему договору производится Заказчиком авансовым путем в следующем порядке: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За первый год участия в проекте МИР-6:</w:t>
      </w:r>
    </w:p>
    <w:p w:rsidR="00000000" w:rsidDel="00000000" w:rsidP="00000000" w:rsidRDefault="00000000" w:rsidRPr="00000000" w14:paraId="0000000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100 000 (сто тысяч) рублей 00 копеек Заказчик оплачивает Исполнителю не позднее 04 ноября 2019 года;</w:t>
      </w:r>
    </w:p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100 000 (сто тысяч) рублей 00 копеек Заказчик оплачивает Исполнителю не позднее 31  марта 2020 года; </w:t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За второй год участия в проекте МИР-6:</w:t>
      </w:r>
    </w:p>
    <w:p w:rsidR="00000000" w:rsidDel="00000000" w:rsidP="00000000" w:rsidRDefault="00000000" w:rsidRPr="00000000" w14:paraId="0000000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100 000 (сто тысяч) рублей 00 копеек Заказчик оплачивает Исполнителю не позднее 15 сентября 2020 года;</w:t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100 000 (сто тысяч) рублей 00 копеек Заказчик оплачивает Исполнителю в период с 15 января 2021 года  и не позднее 15  февраля 2021 года; </w:t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За третий год участия в проекте МИР-6:</w:t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100 000 (сто тысяч) рублей 00 копеек Заказчик оплачивает Исполнителю не позднее 15 сентября 2021 года;</w:t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100 000 (сто тысяч) рублей 00 копеек Заказчик оплачивает Исполнителю в период с 15 января 2022 года  и не позднее 15  февраля 2022 года; </w:t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Заказчик обязуется в качестве подтверждения оплаты участия в проекте МИР-6 представить Исполнителю платежный документ с отметкой банка об исполнении:</w:t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За первый год участия в проекте МИР-6 - не позднее 1 ноября 2019 г., 1 декабря 2019 г.  и 31 марта 2020 года 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За второй год участия в проекте МИР-6 - не позднее  15 сентября 2020 г. и 15 февраля 2021 г.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За третий год участия в проекте МИР-6 – не позднее 15 сентября 2021 г. и 15 февраля 2022 г.</w:t>
      </w: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Исполнитель 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Заказчик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Автономная некоммерческая организация дополнительного профессионального образования "Мастерская Индивидуальной Режиссуры" (Институт профессиональных квалификаций)</w:t>
            </w:r>
          </w:p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Адрес местонахождения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115093, </w:t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г. Москва, ул. Павловская, д. 18</w:t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Телефон: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+7 (495) 972-78-91</w:t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ОГРН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1117799016323</w:t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ИНН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7725350453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КПП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772501001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р/с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40703810000000000073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 ПАО "ПРОМСВЯЗЬБАНК" г.Москва</w:t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к/с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30101810400000000555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БИК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044525555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Ф.И.О.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yellow"/>
                <w:rtl w:val="0"/>
              </w:rPr>
              <w:t xml:space="preserve">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Адрес регистрации:</w:t>
            </w: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yellow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Фактический адрес проживания</w:t>
            </w: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___________________________________________________</w:t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Телефон:</w:t>
            </w: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e-mail: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yellow"/>
                <w:rtl w:val="0"/>
              </w:rPr>
              <w:t xml:space="preserve">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highlight w:val="yellow"/>
                <w:u w:val="none"/>
                <w:vertAlign w:val="baseline"/>
                <w:rtl w:val="0"/>
              </w:rPr>
              <w:t xml:space="preserve">Дата рождения: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yellow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yellow"/>
                <w:u w:val="none"/>
                <w:vertAlign w:val="baseline"/>
                <w:rtl w:val="0"/>
              </w:rPr>
              <w:t xml:space="preserve">ИНН _________________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yellow"/>
                <w:u w:val="none"/>
                <w:vertAlign w:val="baseline"/>
                <w:rtl w:val="0"/>
              </w:rPr>
              <w:t xml:space="preserve">ПФР___________________ </w:t>
            </w:r>
          </w:p>
          <w:p w:rsidR="00000000" w:rsidDel="00000000" w:rsidP="00000000" w:rsidRDefault="00000000" w:rsidRPr="00000000" w14:paraId="00000030">
            <w:pPr>
              <w:rPr>
                <w:sz w:val="8"/>
                <w:szCs w:val="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Паспорт:</w:t>
            </w: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 серия           №  </w:t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выдан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yellow"/>
                <w:rtl w:val="0"/>
              </w:rPr>
              <w:t xml:space="preserve">_________________________________ _______________________________________</w:t>
            </w: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br w:type="textWrapping"/>
              <w:t xml:space="preserve">дата выдачи: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yellow"/>
                <w:rtl w:val="0"/>
              </w:rPr>
              <w:t xml:space="preserve">_________________</w:t>
            </w: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br w:type="textWrapping"/>
              <w:t xml:space="preserve">код подразделения: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yellow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Директор_______________/</w:t>
            </w:r>
            <w:r w:rsidDel="00000000" w:rsidR="00000000" w:rsidRPr="00000000">
              <w:rPr>
                <w:b w:val="1"/>
                <w:rtl w:val="0"/>
              </w:rPr>
              <w:t xml:space="preserve">Л.П.Тимофеева/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_____________________/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  <w:t xml:space="preserve">/</w:t>
            </w:r>
          </w:p>
        </w:tc>
      </w:tr>
    </w:tbl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м.п.</w:t>
      </w:r>
    </w:p>
    <w:sectPr>
      <w:footerReference r:id="rId6" w:type="default"/>
      <w:footerReference r:id="rId7" w:type="even"/>
      <w:pgSz w:h="16840" w:w="1190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